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D9E5" w14:textId="77777777" w:rsidR="00156DAE" w:rsidRDefault="00156DAE">
      <w:pPr>
        <w:widowControl w:val="0"/>
        <w:pBdr>
          <w:top w:val="nil"/>
          <w:left w:val="nil"/>
          <w:bottom w:val="nil"/>
          <w:right w:val="nil"/>
          <w:between w:val="nil"/>
        </w:pBdr>
        <w:spacing w:line="276" w:lineRule="auto"/>
        <w:rPr>
          <w:rFonts w:ascii="Arial" w:eastAsia="Arial" w:hAnsi="Arial" w:cs="Arial"/>
          <w:color w:val="000000"/>
          <w:sz w:val="2"/>
          <w:szCs w:val="2"/>
        </w:rPr>
      </w:pPr>
    </w:p>
    <w:tbl>
      <w:tblPr>
        <w:tblStyle w:val="a"/>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7"/>
        <w:gridCol w:w="5261"/>
      </w:tblGrid>
      <w:tr w:rsidR="00156DAE" w14:paraId="60D6BCE3" w14:textId="77777777">
        <w:trPr>
          <w:trHeight w:val="1605"/>
        </w:trPr>
        <w:tc>
          <w:tcPr>
            <w:tcW w:w="5287" w:type="dxa"/>
          </w:tcPr>
          <w:p w14:paraId="3B58E355" w14:textId="77777777" w:rsidR="00156DAE" w:rsidRDefault="00543B8D">
            <w:pPr>
              <w:jc w:val="center"/>
              <w:rPr>
                <w:rFonts w:ascii="Engravers MT" w:eastAsia="Engravers MT" w:hAnsi="Engravers MT" w:cs="Engravers MT"/>
                <w:color w:val="FF0000"/>
                <w:sz w:val="72"/>
                <w:szCs w:val="72"/>
              </w:rPr>
            </w:pPr>
            <w:r>
              <w:rPr>
                <w:noProof/>
              </w:rPr>
              <w:drawing>
                <wp:anchor distT="0" distB="0" distL="114300" distR="114300" simplePos="0" relativeHeight="251658240" behindDoc="0" locked="0" layoutInCell="1" hidden="0" allowOverlap="1" wp14:anchorId="6922FAF1" wp14:editId="7E01F1EC">
                  <wp:simplePos x="0" y="0"/>
                  <wp:positionH relativeFrom="column">
                    <wp:posOffset>47627</wp:posOffset>
                  </wp:positionH>
                  <wp:positionV relativeFrom="paragraph">
                    <wp:posOffset>29369</wp:posOffset>
                  </wp:positionV>
                  <wp:extent cx="3017520" cy="875506"/>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17520" cy="875506"/>
                          </a:xfrm>
                          <a:prstGeom prst="rect">
                            <a:avLst/>
                          </a:prstGeom>
                          <a:ln/>
                        </pic:spPr>
                      </pic:pic>
                    </a:graphicData>
                  </a:graphic>
                </wp:anchor>
              </w:drawing>
            </w:r>
          </w:p>
          <w:p w14:paraId="5C16161C" w14:textId="77777777" w:rsidR="00156DAE" w:rsidRDefault="00156DAE">
            <w:pPr>
              <w:jc w:val="center"/>
              <w:rPr>
                <w:rFonts w:ascii="Engravers MT" w:eastAsia="Engravers MT" w:hAnsi="Engravers MT" w:cs="Engravers MT"/>
                <w:color w:val="FF0000"/>
                <w:sz w:val="52"/>
                <w:szCs w:val="52"/>
              </w:rPr>
            </w:pPr>
          </w:p>
          <w:p w14:paraId="565B0F08" w14:textId="77777777" w:rsidR="00156DAE" w:rsidRDefault="00543B8D">
            <w:pPr>
              <w:jc w:val="center"/>
              <w:rPr>
                <w:rFonts w:ascii="Engravers MT" w:eastAsia="Engravers MT" w:hAnsi="Engravers MT" w:cs="Engravers MT"/>
                <w:color w:val="FF0000"/>
                <w:sz w:val="52"/>
                <w:szCs w:val="52"/>
              </w:rPr>
            </w:pPr>
            <w:r>
              <w:rPr>
                <w:rFonts w:ascii="Engravers MT" w:eastAsia="Engravers MT" w:hAnsi="Engravers MT" w:cs="Engravers MT"/>
                <w:noProof/>
                <w:color w:val="FF0000"/>
                <w:sz w:val="52"/>
                <w:szCs w:val="52"/>
              </w:rPr>
              <mc:AlternateContent>
                <mc:Choice Requires="wps">
                  <w:drawing>
                    <wp:inline distT="114300" distB="114300" distL="114300" distR="114300" wp14:anchorId="2BAAED09" wp14:editId="57544750">
                      <wp:extent cx="3067050" cy="406717"/>
                      <wp:effectExtent l="0" t="0" r="0" b="0"/>
                      <wp:docPr id="1" name=""/>
                      <wp:cNvGraphicFramePr/>
                      <a:graphic xmlns:a="http://schemas.openxmlformats.org/drawingml/2006/main">
                        <a:graphicData uri="http://schemas.microsoft.com/office/word/2010/wordprocessingShape">
                          <wps:wsp>
                            <wps:cNvSpPr/>
                            <wps:spPr>
                              <a:xfrm>
                                <a:off x="3826500" y="3579900"/>
                                <a:ext cx="3039000" cy="400200"/>
                              </a:xfrm>
                              <a:prstGeom prst="rect">
                                <a:avLst/>
                              </a:prstGeom>
                              <a:noFill/>
                              <a:ln>
                                <a:noFill/>
                              </a:ln>
                            </wps:spPr>
                            <wps:txbx>
                              <w:txbxContent>
                                <w:p w14:paraId="162EEBF2" w14:textId="77777777" w:rsidR="00156DAE" w:rsidRDefault="00543B8D">
                                  <w:pPr>
                                    <w:textDirection w:val="btLr"/>
                                  </w:pPr>
                                  <w:r>
                                    <w:rPr>
                                      <w:rFonts w:ascii="Arial" w:eastAsia="Arial" w:hAnsi="Arial" w:cs="Arial"/>
                                      <w:color w:val="000000"/>
                                      <w:sz w:val="28"/>
                                    </w:rPr>
                                    <w:t xml:space="preserve">557 </w:t>
                                  </w:r>
                                  <w:proofErr w:type="spellStart"/>
                                  <w:r>
                                    <w:rPr>
                                      <w:rFonts w:ascii="Arial" w:eastAsia="Arial" w:hAnsi="Arial" w:cs="Arial"/>
                                      <w:color w:val="000000"/>
                                      <w:sz w:val="28"/>
                                    </w:rPr>
                                    <w:t>Goshin</w:t>
                                  </w:r>
                                  <w:proofErr w:type="spellEnd"/>
                                  <w:r>
                                    <w:rPr>
                                      <w:rFonts w:ascii="Arial" w:eastAsia="Arial" w:hAnsi="Arial" w:cs="Arial"/>
                                      <w:color w:val="000000"/>
                                      <w:sz w:val="28"/>
                                    </w:rPr>
                                    <w:t xml:space="preserve"> Ave. Clovis, CA 93611</w:t>
                                  </w:r>
                                </w:p>
                              </w:txbxContent>
                            </wps:txbx>
                            <wps:bodyPr spcFirstLastPara="1" wrap="square" lIns="91425" tIns="91425" rIns="91425" bIns="91425" anchor="t" anchorCtr="0">
                              <a:noAutofit/>
                            </wps:bodyPr>
                          </wps:wsp>
                        </a:graphicData>
                      </a:graphic>
                    </wp:inline>
                  </w:drawing>
                </mc:Choice>
                <mc:Fallback>
                  <w:pict>
                    <v:rect w14:anchorId="2BAAED09" id="_x0000_s1026" style="width:241.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" filled="f" stroked="f">
                      <v:textbox inset="2.53958mm,2.53958mm,2.53958mm,2.53958mm">
                        <w:txbxContent>
                          <w:p w14:paraId="162EEBF2" w14:textId="77777777" w:rsidR="00156DAE" w:rsidRDefault="00543B8D">
                            <w:pPr>
                              <w:textDirection w:val="btLr"/>
                            </w:pPr>
                            <w:r>
                              <w:rPr>
                                <w:rFonts w:ascii="Arial" w:eastAsia="Arial" w:hAnsi="Arial" w:cs="Arial"/>
                                <w:color w:val="000000"/>
                                <w:sz w:val="28"/>
                              </w:rPr>
                              <w:t xml:space="preserve">557 </w:t>
                            </w:r>
                            <w:proofErr w:type="spellStart"/>
                            <w:r>
                              <w:rPr>
                                <w:rFonts w:ascii="Arial" w:eastAsia="Arial" w:hAnsi="Arial" w:cs="Arial"/>
                                <w:color w:val="000000"/>
                                <w:sz w:val="28"/>
                              </w:rPr>
                              <w:t>Goshin</w:t>
                            </w:r>
                            <w:proofErr w:type="spellEnd"/>
                            <w:r>
                              <w:rPr>
                                <w:rFonts w:ascii="Arial" w:eastAsia="Arial" w:hAnsi="Arial" w:cs="Arial"/>
                                <w:color w:val="000000"/>
                                <w:sz w:val="28"/>
                              </w:rPr>
                              <w:t xml:space="preserve"> Ave. Clovis, CA 93611</w:t>
                            </w:r>
                          </w:p>
                        </w:txbxContent>
                      </v:textbox>
                      <w10:anchorlock/>
                    </v:rect>
                  </w:pict>
                </mc:Fallback>
              </mc:AlternateContent>
            </w:r>
          </w:p>
        </w:tc>
        <w:tc>
          <w:tcPr>
            <w:tcW w:w="5261" w:type="dxa"/>
          </w:tcPr>
          <w:p w14:paraId="7E5C7E18" w14:textId="77777777" w:rsidR="00156DAE" w:rsidRDefault="00156DAE">
            <w:pPr>
              <w:jc w:val="center"/>
              <w:rPr>
                <w:rFonts w:ascii="Times New Roman" w:eastAsia="Times New Roman" w:hAnsi="Times New Roman" w:cs="Times New Roman"/>
              </w:rPr>
            </w:pPr>
          </w:p>
          <w:p w14:paraId="3D5E56E7" w14:textId="77777777" w:rsidR="00156DAE" w:rsidRDefault="00543B8D">
            <w:pPr>
              <w:jc w:val="center"/>
              <w:rPr>
                <w:rFonts w:ascii="Arial" w:eastAsia="Arial" w:hAnsi="Arial" w:cs="Arial"/>
                <w:sz w:val="28"/>
                <w:szCs w:val="28"/>
              </w:rPr>
            </w:pPr>
            <w:r>
              <w:rPr>
                <w:rFonts w:ascii="Arial" w:eastAsia="Arial" w:hAnsi="Arial" w:cs="Arial"/>
                <w:b/>
                <w:sz w:val="28"/>
                <w:szCs w:val="28"/>
              </w:rPr>
              <w:t>Executive Board Meeting</w:t>
            </w:r>
          </w:p>
          <w:p w14:paraId="6738C33E" w14:textId="77777777" w:rsidR="00156DAE" w:rsidRDefault="00543B8D">
            <w:pPr>
              <w:jc w:val="center"/>
              <w:rPr>
                <w:rFonts w:ascii="Arial" w:eastAsia="Arial" w:hAnsi="Arial" w:cs="Arial"/>
              </w:rPr>
            </w:pPr>
            <w:r>
              <w:rPr>
                <w:rFonts w:ascii="Arial" w:eastAsia="Arial" w:hAnsi="Arial" w:cs="Arial"/>
              </w:rPr>
              <w:t>March 4,</w:t>
            </w:r>
            <w:r>
              <w:rPr>
                <w:rFonts w:ascii="Arial" w:eastAsia="Arial" w:hAnsi="Arial" w:cs="Arial"/>
              </w:rPr>
              <w:t xml:space="preserve"> 20</w:t>
            </w:r>
            <w:r>
              <w:rPr>
                <w:rFonts w:ascii="Arial" w:eastAsia="Arial" w:hAnsi="Arial" w:cs="Arial"/>
              </w:rPr>
              <w:t>22</w:t>
            </w:r>
          </w:p>
          <w:p w14:paraId="07A70DE0" w14:textId="77777777" w:rsidR="00156DAE" w:rsidRDefault="00543B8D">
            <w:pPr>
              <w:jc w:val="center"/>
              <w:rPr>
                <w:rFonts w:ascii="Arial" w:eastAsia="Arial" w:hAnsi="Arial" w:cs="Arial"/>
              </w:rPr>
            </w:pPr>
            <w:r>
              <w:rPr>
                <w:rFonts w:ascii="Arial" w:eastAsia="Arial" w:hAnsi="Arial" w:cs="Arial"/>
              </w:rPr>
              <w:t>12:00 p.m.- 2:00 p.m.</w:t>
            </w:r>
          </w:p>
          <w:p w14:paraId="2ECBF084" w14:textId="77777777" w:rsidR="00156DAE" w:rsidRDefault="00543B8D">
            <w:pPr>
              <w:jc w:val="center"/>
              <w:rPr>
                <w:rFonts w:ascii="Arial" w:eastAsia="Arial" w:hAnsi="Arial" w:cs="Arial"/>
              </w:rPr>
            </w:pPr>
            <w:r>
              <w:rPr>
                <w:rFonts w:ascii="Arial" w:eastAsia="Arial" w:hAnsi="Arial" w:cs="Arial"/>
              </w:rPr>
              <w:t>Zoom Meeting</w:t>
            </w:r>
          </w:p>
        </w:tc>
      </w:tr>
      <w:tr w:rsidR="00156DAE" w14:paraId="0BB38A7B" w14:textId="77777777">
        <w:tc>
          <w:tcPr>
            <w:tcW w:w="10548" w:type="dxa"/>
            <w:gridSpan w:val="2"/>
            <w:shd w:val="clear" w:color="auto" w:fill="F2DBDB"/>
          </w:tcPr>
          <w:p w14:paraId="29192E80" w14:textId="77777777" w:rsidR="00156DAE" w:rsidRDefault="00156DAE">
            <w:pPr>
              <w:jc w:val="center"/>
              <w:rPr>
                <w:rFonts w:ascii="Times New Roman" w:eastAsia="Times New Roman" w:hAnsi="Times New Roman" w:cs="Times New Roman"/>
                <w:sz w:val="8"/>
                <w:szCs w:val="8"/>
              </w:rPr>
            </w:pPr>
          </w:p>
          <w:p w14:paraId="4619BCC4" w14:textId="77777777" w:rsidR="00156DAE" w:rsidRDefault="00543B8D">
            <w:pPr>
              <w:jc w:val="center"/>
              <w:rPr>
                <w:rFonts w:ascii="Arial" w:eastAsia="Arial" w:hAnsi="Arial" w:cs="Arial"/>
                <w:b/>
                <w:color w:val="C00000"/>
                <w:sz w:val="28"/>
                <w:szCs w:val="28"/>
              </w:rPr>
            </w:pPr>
            <w:r>
              <w:rPr>
                <w:rFonts w:ascii="Arial" w:eastAsia="Arial" w:hAnsi="Arial" w:cs="Arial"/>
                <w:b/>
                <w:color w:val="C00000"/>
                <w:sz w:val="28"/>
                <w:szCs w:val="28"/>
              </w:rPr>
              <w:t>Agenda</w:t>
            </w:r>
          </w:p>
          <w:p w14:paraId="646B83FE" w14:textId="77777777" w:rsidR="00156DAE" w:rsidRDefault="00156DAE">
            <w:pPr>
              <w:jc w:val="center"/>
              <w:rPr>
                <w:rFonts w:ascii="Times New Roman" w:eastAsia="Times New Roman" w:hAnsi="Times New Roman" w:cs="Times New Roman"/>
                <w:sz w:val="8"/>
                <w:szCs w:val="8"/>
              </w:rPr>
            </w:pPr>
          </w:p>
        </w:tc>
      </w:tr>
    </w:tbl>
    <w:p w14:paraId="01D4570C" w14:textId="77777777" w:rsidR="00156DAE" w:rsidRDefault="00156DAE">
      <w:pPr>
        <w:jc w:val="both"/>
        <w:rPr>
          <w:rFonts w:ascii="Arial" w:eastAsia="Arial" w:hAnsi="Arial" w:cs="Arial"/>
          <w:sz w:val="20"/>
          <w:szCs w:val="20"/>
        </w:rPr>
      </w:pPr>
    </w:p>
    <w:p w14:paraId="4A1C09FA" w14:textId="77777777" w:rsidR="00156DAE" w:rsidRDefault="00543B8D">
      <w:pPr>
        <w:jc w:val="both"/>
        <w:rPr>
          <w:rFonts w:ascii="Arial" w:eastAsia="Arial" w:hAnsi="Arial" w:cs="Arial"/>
          <w:sz w:val="20"/>
          <w:szCs w:val="20"/>
        </w:rPr>
      </w:pPr>
      <w:r>
        <w:rPr>
          <w:rFonts w:ascii="Arial" w:eastAsia="Arial" w:hAnsi="Arial" w:cs="Arial"/>
          <w:sz w:val="20"/>
          <w:szCs w:val="20"/>
        </w:rPr>
        <w:t>1. Opening</w:t>
      </w:r>
    </w:p>
    <w:p w14:paraId="30B79284" w14:textId="77777777" w:rsidR="00156DAE" w:rsidRDefault="00543B8D">
      <w:pPr>
        <w:numPr>
          <w:ilvl w:val="0"/>
          <w:numId w:val="3"/>
        </w:numPr>
        <w:jc w:val="both"/>
        <w:rPr>
          <w:rFonts w:ascii="Arial" w:eastAsia="Arial" w:hAnsi="Arial" w:cs="Arial"/>
          <w:sz w:val="20"/>
          <w:szCs w:val="20"/>
        </w:rPr>
      </w:pPr>
      <w:r>
        <w:rPr>
          <w:rFonts w:ascii="Arial" w:eastAsia="Arial" w:hAnsi="Arial" w:cs="Arial"/>
          <w:sz w:val="20"/>
          <w:szCs w:val="20"/>
        </w:rPr>
        <w:t xml:space="preserve">Call to Order </w:t>
      </w:r>
    </w:p>
    <w:p w14:paraId="0D7CA281" w14:textId="77777777" w:rsidR="00156DAE" w:rsidRDefault="00543B8D">
      <w:pPr>
        <w:numPr>
          <w:ilvl w:val="0"/>
          <w:numId w:val="3"/>
        </w:numPr>
        <w:jc w:val="both"/>
        <w:rPr>
          <w:rFonts w:ascii="Arial" w:eastAsia="Arial" w:hAnsi="Arial" w:cs="Arial"/>
          <w:sz w:val="20"/>
          <w:szCs w:val="20"/>
        </w:rPr>
      </w:pPr>
      <w:r>
        <w:rPr>
          <w:rFonts w:ascii="Arial" w:eastAsia="Arial" w:hAnsi="Arial" w:cs="Arial"/>
          <w:sz w:val="20"/>
          <w:szCs w:val="20"/>
        </w:rPr>
        <w:t xml:space="preserve">Zoom Instructions - Zoom </w:t>
      </w:r>
      <w:hyperlink r:id="rId8">
        <w:r>
          <w:rPr>
            <w:rFonts w:ascii="Arial" w:eastAsia="Arial" w:hAnsi="Arial" w:cs="Arial"/>
            <w:color w:val="1155CC"/>
            <w:sz w:val="20"/>
            <w:szCs w:val="20"/>
            <w:u w:val="single"/>
          </w:rPr>
          <w:t>link</w:t>
        </w:r>
      </w:hyperlink>
      <w:r>
        <w:rPr>
          <w:rFonts w:ascii="Arial" w:eastAsia="Arial" w:hAnsi="Arial" w:cs="Arial"/>
          <w:sz w:val="20"/>
          <w:szCs w:val="20"/>
        </w:rPr>
        <w:t xml:space="preserve"> Passcode </w:t>
      </w:r>
      <w:r>
        <w:rPr>
          <w:rFonts w:ascii="Lato" w:eastAsia="Lato" w:hAnsi="Lato" w:cs="Lato"/>
          <w:color w:val="232333"/>
          <w:sz w:val="20"/>
          <w:szCs w:val="20"/>
          <w:highlight w:val="white"/>
        </w:rPr>
        <w:t>B2Z8JM</w:t>
      </w:r>
    </w:p>
    <w:p w14:paraId="0172EC75" w14:textId="77777777" w:rsidR="00156DAE" w:rsidRDefault="00543B8D">
      <w:pPr>
        <w:numPr>
          <w:ilvl w:val="0"/>
          <w:numId w:val="3"/>
        </w:numPr>
        <w:jc w:val="both"/>
        <w:rPr>
          <w:rFonts w:ascii="Arial" w:eastAsia="Arial" w:hAnsi="Arial" w:cs="Arial"/>
          <w:sz w:val="20"/>
          <w:szCs w:val="20"/>
        </w:rPr>
      </w:pPr>
      <w:r>
        <w:rPr>
          <w:rFonts w:ascii="Arial" w:eastAsia="Arial" w:hAnsi="Arial" w:cs="Arial"/>
          <w:color w:val="000000"/>
          <w:sz w:val="20"/>
          <w:szCs w:val="20"/>
        </w:rPr>
        <w:t>Welcome and Introductions</w:t>
      </w:r>
      <w:r>
        <w:rPr>
          <w:rFonts w:ascii="Arial" w:eastAsia="Arial" w:hAnsi="Arial" w:cs="Arial"/>
          <w:sz w:val="20"/>
          <w:szCs w:val="20"/>
        </w:rPr>
        <w:t xml:space="preserve"> of Guests</w:t>
      </w:r>
    </w:p>
    <w:p w14:paraId="30E603D2" w14:textId="77777777" w:rsidR="00156DAE" w:rsidRDefault="00543B8D">
      <w:pPr>
        <w:numPr>
          <w:ilvl w:val="0"/>
          <w:numId w:val="3"/>
        </w:numPr>
        <w:jc w:val="both"/>
        <w:rPr>
          <w:rFonts w:ascii="Arial" w:eastAsia="Arial" w:hAnsi="Arial" w:cs="Arial"/>
          <w:sz w:val="20"/>
          <w:szCs w:val="20"/>
        </w:rPr>
      </w:pPr>
      <w:r>
        <w:rPr>
          <w:rFonts w:ascii="Arial" w:eastAsia="Arial" w:hAnsi="Arial" w:cs="Arial"/>
          <w:sz w:val="20"/>
          <w:szCs w:val="20"/>
        </w:rPr>
        <w:t>Agenda Approval</w:t>
      </w:r>
    </w:p>
    <w:p w14:paraId="032D556D" w14:textId="77777777" w:rsidR="00156DAE" w:rsidRDefault="00543B8D">
      <w:pPr>
        <w:numPr>
          <w:ilvl w:val="0"/>
          <w:numId w:val="3"/>
        </w:numPr>
        <w:jc w:val="both"/>
        <w:rPr>
          <w:rFonts w:ascii="Arial" w:eastAsia="Arial" w:hAnsi="Arial" w:cs="Arial"/>
          <w:sz w:val="20"/>
          <w:szCs w:val="20"/>
        </w:rPr>
      </w:pPr>
      <w:r>
        <w:rPr>
          <w:rFonts w:ascii="Arial" w:eastAsia="Arial" w:hAnsi="Arial" w:cs="Arial"/>
          <w:sz w:val="20"/>
          <w:szCs w:val="20"/>
        </w:rPr>
        <w:t>Approval of</w:t>
      </w:r>
      <w:r>
        <w:rPr>
          <w:rFonts w:ascii="Arial" w:eastAsia="Arial" w:hAnsi="Arial" w:cs="Arial"/>
          <w:sz w:val="20"/>
          <w:szCs w:val="20"/>
        </w:rPr>
        <w:t xml:space="preserve"> </w:t>
      </w:r>
      <w:r>
        <w:rPr>
          <w:rFonts w:ascii="Arial" w:eastAsia="Arial" w:hAnsi="Arial" w:cs="Arial"/>
          <w:sz w:val="20"/>
          <w:szCs w:val="20"/>
          <w:highlight w:val="white"/>
        </w:rPr>
        <w:t>January Minutes</w:t>
      </w:r>
      <w:r>
        <w:rPr>
          <w:rFonts w:ascii="Arial" w:eastAsia="Arial" w:hAnsi="Arial" w:cs="Arial"/>
          <w:sz w:val="20"/>
          <w:szCs w:val="20"/>
        </w:rPr>
        <w:t xml:space="preserve"> </w:t>
      </w:r>
      <w:r>
        <w:rPr>
          <w:rFonts w:ascii="Calibri" w:eastAsia="Calibri" w:hAnsi="Calibri" w:cs="Calibri"/>
          <w:sz w:val="20"/>
          <w:szCs w:val="20"/>
          <w:highlight w:val="white"/>
        </w:rPr>
        <w:t xml:space="preserve">Click </w:t>
      </w:r>
      <w:hyperlink r:id="rId9">
        <w:r>
          <w:rPr>
            <w:rFonts w:ascii="Calibri" w:eastAsia="Calibri" w:hAnsi="Calibri" w:cs="Calibri"/>
            <w:color w:val="1155CC"/>
            <w:sz w:val="20"/>
            <w:szCs w:val="20"/>
            <w:highlight w:val="white"/>
            <w:u w:val="single"/>
          </w:rPr>
          <w:t>here</w:t>
        </w:r>
      </w:hyperlink>
    </w:p>
    <w:p w14:paraId="7D32F62C" w14:textId="77777777" w:rsidR="00156DAE" w:rsidRDefault="00543B8D">
      <w:pPr>
        <w:jc w:val="both"/>
        <w:rPr>
          <w:rFonts w:ascii="Arial" w:eastAsia="Arial" w:hAnsi="Arial" w:cs="Arial"/>
          <w:sz w:val="20"/>
          <w:szCs w:val="20"/>
        </w:rPr>
      </w:pPr>
      <w:r>
        <w:rPr>
          <w:rFonts w:ascii="Arial" w:eastAsia="Arial" w:hAnsi="Arial" w:cs="Arial"/>
          <w:sz w:val="20"/>
          <w:szCs w:val="20"/>
        </w:rPr>
        <w:t>2. Committees Reports</w:t>
      </w:r>
      <w:r>
        <w:rPr>
          <w:rFonts w:ascii="Arial" w:eastAsia="Arial" w:hAnsi="Arial" w:cs="Arial"/>
          <w:sz w:val="20"/>
          <w:szCs w:val="20"/>
        </w:rPr>
        <w:t xml:space="preserve"> &amp;</w:t>
      </w:r>
      <w:r>
        <w:rPr>
          <w:rFonts w:ascii="Arial" w:eastAsia="Arial" w:hAnsi="Arial" w:cs="Arial"/>
          <w:sz w:val="20"/>
          <w:szCs w:val="20"/>
        </w:rPr>
        <w:t xml:space="preserve"> Updates</w:t>
      </w:r>
    </w:p>
    <w:p w14:paraId="271AE7B1" w14:textId="77777777" w:rsidR="00156DAE" w:rsidRDefault="00543B8D">
      <w:pPr>
        <w:numPr>
          <w:ilvl w:val="0"/>
          <w:numId w:val="5"/>
        </w:numPr>
        <w:jc w:val="both"/>
        <w:rPr>
          <w:rFonts w:ascii="Arial" w:eastAsia="Arial" w:hAnsi="Arial" w:cs="Arial"/>
          <w:sz w:val="20"/>
          <w:szCs w:val="20"/>
        </w:rPr>
      </w:pPr>
      <w:bookmarkStart w:id="0" w:name="_gjdgxs" w:colFirst="0" w:colLast="0"/>
      <w:bookmarkEnd w:id="0"/>
      <w:r>
        <w:rPr>
          <w:rFonts w:ascii="Arial" w:eastAsia="Arial" w:hAnsi="Arial" w:cs="Arial"/>
          <w:sz w:val="20"/>
          <w:szCs w:val="20"/>
        </w:rPr>
        <w:t>President’s Report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hyperlink r:id="rId10">
        <w:r>
          <w:rPr>
            <w:rFonts w:ascii="Arial" w:eastAsia="Arial" w:hAnsi="Arial" w:cs="Arial"/>
            <w:color w:val="1155CC"/>
            <w:sz w:val="20"/>
            <w:szCs w:val="20"/>
            <w:u w:val="single"/>
          </w:rPr>
          <w:t>Melissa Parrett</w:t>
        </w:r>
      </w:hyperlink>
    </w:p>
    <w:p w14:paraId="4E374140" w14:textId="77777777" w:rsidR="00156DAE" w:rsidRDefault="00543B8D">
      <w:pPr>
        <w:numPr>
          <w:ilvl w:val="0"/>
          <w:numId w:val="5"/>
        </w:numPr>
        <w:jc w:val="both"/>
        <w:rPr>
          <w:rFonts w:ascii="Arial" w:eastAsia="Arial" w:hAnsi="Arial" w:cs="Arial"/>
          <w:sz w:val="20"/>
          <w:szCs w:val="20"/>
        </w:rPr>
      </w:pPr>
      <w:bookmarkStart w:id="1" w:name="_30j0zll" w:colFirst="0" w:colLast="0"/>
      <w:bookmarkEnd w:id="1"/>
      <w:r>
        <w:rPr>
          <w:rFonts w:ascii="Arial" w:eastAsia="Arial" w:hAnsi="Arial" w:cs="Arial"/>
          <w:sz w:val="20"/>
          <w:szCs w:val="20"/>
        </w:rPr>
        <w:t>President Elect Report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hyperlink r:id="rId11">
        <w:r>
          <w:rPr>
            <w:rFonts w:ascii="Arial" w:eastAsia="Arial" w:hAnsi="Arial" w:cs="Arial"/>
            <w:color w:val="1155CC"/>
            <w:sz w:val="20"/>
            <w:szCs w:val="20"/>
            <w:u w:val="single"/>
          </w:rPr>
          <w:t>Kevin Torosian</w:t>
        </w:r>
      </w:hyperlink>
    </w:p>
    <w:p w14:paraId="38CF06D2" w14:textId="77777777" w:rsidR="00156DAE" w:rsidRDefault="00543B8D">
      <w:pPr>
        <w:numPr>
          <w:ilvl w:val="0"/>
          <w:numId w:val="5"/>
        </w:numPr>
        <w:jc w:val="both"/>
        <w:rPr>
          <w:rFonts w:ascii="Arial" w:eastAsia="Arial" w:hAnsi="Arial" w:cs="Arial"/>
          <w:sz w:val="20"/>
          <w:szCs w:val="20"/>
        </w:rPr>
      </w:pPr>
      <w:bookmarkStart w:id="2" w:name="_1fob9te" w:colFirst="0" w:colLast="0"/>
      <w:bookmarkEnd w:id="2"/>
      <w:r>
        <w:rPr>
          <w:rFonts w:ascii="Arial" w:eastAsia="Arial" w:hAnsi="Arial" w:cs="Arial"/>
          <w:sz w:val="20"/>
          <w:szCs w:val="20"/>
        </w:rPr>
        <w:t>Vice President’s Report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Rick Riegel</w:t>
      </w:r>
    </w:p>
    <w:p w14:paraId="79458692" w14:textId="77777777" w:rsidR="00156DAE" w:rsidRDefault="00543B8D">
      <w:pPr>
        <w:numPr>
          <w:ilvl w:val="0"/>
          <w:numId w:val="5"/>
        </w:numPr>
        <w:jc w:val="both"/>
        <w:rPr>
          <w:rFonts w:ascii="Arial" w:eastAsia="Arial" w:hAnsi="Arial" w:cs="Arial"/>
          <w:sz w:val="20"/>
          <w:szCs w:val="20"/>
        </w:rPr>
      </w:pPr>
      <w:bookmarkStart w:id="3" w:name="_3znysh7" w:colFirst="0" w:colLast="0"/>
      <w:bookmarkEnd w:id="3"/>
      <w:r>
        <w:rPr>
          <w:rFonts w:ascii="Arial" w:eastAsia="Arial" w:hAnsi="Arial" w:cs="Arial"/>
          <w:sz w:val="20"/>
          <w:szCs w:val="20"/>
        </w:rPr>
        <w:t>Secretary's Report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hyperlink r:id="rId12">
        <w:r>
          <w:rPr>
            <w:rFonts w:ascii="Arial" w:eastAsia="Arial" w:hAnsi="Arial" w:cs="Arial"/>
            <w:color w:val="1155CC"/>
            <w:sz w:val="20"/>
            <w:szCs w:val="20"/>
            <w:u w:val="single"/>
          </w:rPr>
          <w:t>Michelle Walsh</w:t>
        </w:r>
      </w:hyperlink>
      <w:r>
        <w:rPr>
          <w:rFonts w:ascii="Arial" w:eastAsia="Arial" w:hAnsi="Arial" w:cs="Arial"/>
          <w:sz w:val="20"/>
          <w:szCs w:val="20"/>
        </w:rPr>
        <w:tab/>
      </w:r>
    </w:p>
    <w:p w14:paraId="7B487889" w14:textId="77777777" w:rsidR="00156DAE" w:rsidRDefault="00543B8D">
      <w:pPr>
        <w:numPr>
          <w:ilvl w:val="0"/>
          <w:numId w:val="5"/>
        </w:numPr>
        <w:jc w:val="both"/>
        <w:rPr>
          <w:rFonts w:ascii="Arial" w:eastAsia="Arial" w:hAnsi="Arial" w:cs="Arial"/>
          <w:sz w:val="20"/>
          <w:szCs w:val="20"/>
        </w:rPr>
      </w:pPr>
      <w:bookmarkStart w:id="4" w:name="_wlfrgy9kdrnm" w:colFirst="0" w:colLast="0"/>
      <w:bookmarkEnd w:id="4"/>
      <w:r>
        <w:rPr>
          <w:rFonts w:ascii="Arial" w:eastAsia="Arial" w:hAnsi="Arial" w:cs="Arial"/>
          <w:sz w:val="20"/>
          <w:szCs w:val="20"/>
        </w:rPr>
        <w:t>Treasurer’s Report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hyperlink r:id="rId13">
        <w:r>
          <w:rPr>
            <w:rFonts w:ascii="Arial" w:eastAsia="Arial" w:hAnsi="Arial" w:cs="Arial"/>
            <w:color w:val="1155CC"/>
            <w:sz w:val="20"/>
            <w:szCs w:val="20"/>
            <w:u w:val="single"/>
          </w:rPr>
          <w:t>Robin Gainey</w:t>
        </w:r>
      </w:hyperlink>
      <w:r>
        <w:rPr>
          <w:rFonts w:ascii="Arial" w:eastAsia="Arial" w:hAnsi="Arial" w:cs="Arial"/>
          <w:sz w:val="20"/>
          <w:szCs w:val="20"/>
        </w:rPr>
        <w:t xml:space="preserve"> </w:t>
      </w:r>
    </w:p>
    <w:p w14:paraId="26451662" w14:textId="77777777" w:rsidR="00156DAE" w:rsidRDefault="00543B8D">
      <w:pPr>
        <w:numPr>
          <w:ilvl w:val="1"/>
          <w:numId w:val="5"/>
        </w:numPr>
        <w:rPr>
          <w:rFonts w:ascii="Arial" w:eastAsia="Arial" w:hAnsi="Arial" w:cs="Arial"/>
          <w:sz w:val="20"/>
          <w:szCs w:val="20"/>
        </w:rPr>
      </w:pPr>
      <w:r>
        <w:rPr>
          <w:rFonts w:ascii="Arial" w:eastAsia="Arial" w:hAnsi="Arial" w:cs="Arial"/>
          <w:sz w:val="20"/>
          <w:szCs w:val="20"/>
        </w:rPr>
        <w:t xml:space="preserve">2020-2021 </w:t>
      </w:r>
      <w:hyperlink r:id="rId14">
        <w:r>
          <w:rPr>
            <w:rFonts w:ascii="Arial" w:eastAsia="Arial" w:hAnsi="Arial" w:cs="Arial"/>
            <w:color w:val="1155CC"/>
            <w:sz w:val="20"/>
            <w:szCs w:val="20"/>
            <w:u w:val="single"/>
          </w:rPr>
          <w:t>Financial Report</w:t>
        </w:r>
      </w:hyperlink>
    </w:p>
    <w:p w14:paraId="437875C2" w14:textId="77777777" w:rsidR="00156DAE" w:rsidRDefault="00543B8D">
      <w:pPr>
        <w:numPr>
          <w:ilvl w:val="1"/>
          <w:numId w:val="5"/>
        </w:numPr>
        <w:rPr>
          <w:rFonts w:ascii="Arial" w:eastAsia="Arial" w:hAnsi="Arial" w:cs="Arial"/>
          <w:sz w:val="20"/>
          <w:szCs w:val="20"/>
        </w:rPr>
      </w:pPr>
      <w:r>
        <w:rPr>
          <w:rFonts w:ascii="Arial" w:eastAsia="Arial" w:hAnsi="Arial" w:cs="Arial"/>
          <w:sz w:val="20"/>
          <w:szCs w:val="20"/>
        </w:rPr>
        <w:t xml:space="preserve">2021-2022 </w:t>
      </w:r>
      <w:hyperlink r:id="rId15">
        <w:r>
          <w:rPr>
            <w:rFonts w:ascii="Arial" w:eastAsia="Arial" w:hAnsi="Arial" w:cs="Arial"/>
            <w:color w:val="1155CC"/>
            <w:sz w:val="20"/>
            <w:szCs w:val="20"/>
            <w:u w:val="single"/>
          </w:rPr>
          <w:t>Budget</w:t>
        </w:r>
      </w:hyperlink>
    </w:p>
    <w:p w14:paraId="7F4A6A3D" w14:textId="77777777" w:rsidR="00156DAE" w:rsidRDefault="00543B8D">
      <w:pPr>
        <w:numPr>
          <w:ilvl w:val="0"/>
          <w:numId w:val="5"/>
        </w:numPr>
        <w:jc w:val="both"/>
        <w:rPr>
          <w:rFonts w:ascii="Arial" w:eastAsia="Arial" w:hAnsi="Arial" w:cs="Arial"/>
          <w:sz w:val="20"/>
          <w:szCs w:val="20"/>
        </w:rPr>
      </w:pPr>
      <w:bookmarkStart w:id="5" w:name="_tyjcwt" w:colFirst="0" w:colLast="0"/>
      <w:bookmarkEnd w:id="5"/>
      <w:r>
        <w:rPr>
          <w:rFonts w:ascii="Arial" w:eastAsia="Arial" w:hAnsi="Arial" w:cs="Arial"/>
          <w:sz w:val="20"/>
          <w:szCs w:val="20"/>
        </w:rPr>
        <w:t xml:space="preserve">CASCWA </w:t>
      </w:r>
      <w:hyperlink r:id="rId16">
        <w:r>
          <w:rPr>
            <w:rFonts w:ascii="Arial" w:eastAsia="Arial" w:hAnsi="Arial" w:cs="Arial"/>
            <w:color w:val="1155CC"/>
            <w:sz w:val="20"/>
            <w:szCs w:val="20"/>
            <w:u w:val="single"/>
          </w:rPr>
          <w:t xml:space="preserve">Intercom </w:t>
        </w:r>
      </w:hyperlink>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Frank Boehler and Jennifer </w:t>
      </w:r>
      <w:proofErr w:type="spellStart"/>
      <w:r>
        <w:rPr>
          <w:rFonts w:ascii="Arial" w:eastAsia="Arial" w:hAnsi="Arial" w:cs="Arial"/>
          <w:sz w:val="20"/>
          <w:szCs w:val="20"/>
        </w:rPr>
        <w:t>Kotke</w:t>
      </w:r>
      <w:proofErr w:type="spellEnd"/>
    </w:p>
    <w:p w14:paraId="64DAB366" w14:textId="77777777" w:rsidR="00156DAE" w:rsidRDefault="00543B8D">
      <w:pPr>
        <w:numPr>
          <w:ilvl w:val="0"/>
          <w:numId w:val="5"/>
        </w:numPr>
        <w:jc w:val="both"/>
        <w:rPr>
          <w:rFonts w:ascii="Arial" w:eastAsia="Arial" w:hAnsi="Arial" w:cs="Arial"/>
          <w:sz w:val="20"/>
          <w:szCs w:val="20"/>
        </w:rPr>
      </w:pPr>
      <w:bookmarkStart w:id="6" w:name="_n1z7ulh2ltlo" w:colFirst="0" w:colLast="0"/>
      <w:bookmarkEnd w:id="6"/>
      <w:r>
        <w:rPr>
          <w:rFonts w:ascii="Arial" w:eastAsia="Arial" w:hAnsi="Arial" w:cs="Arial"/>
          <w:sz w:val="20"/>
          <w:szCs w:val="20"/>
        </w:rPr>
        <w:t xml:space="preserve">Website and Wild Apricot Update            Frank Boehler </w:t>
      </w:r>
    </w:p>
    <w:p w14:paraId="35213908" w14:textId="77777777" w:rsidR="00156DAE" w:rsidRDefault="00543B8D">
      <w:pPr>
        <w:numPr>
          <w:ilvl w:val="0"/>
          <w:numId w:val="5"/>
        </w:numPr>
        <w:jc w:val="both"/>
        <w:rPr>
          <w:rFonts w:ascii="Arial" w:eastAsia="Arial" w:hAnsi="Arial" w:cs="Arial"/>
          <w:sz w:val="20"/>
          <w:szCs w:val="20"/>
        </w:rPr>
      </w:pPr>
      <w:r>
        <w:rPr>
          <w:rFonts w:ascii="Arial" w:eastAsia="Arial" w:hAnsi="Arial" w:cs="Arial"/>
          <w:sz w:val="20"/>
          <w:szCs w:val="20"/>
        </w:rPr>
        <w:t xml:space="preserve">Membership </w:t>
      </w:r>
      <w:hyperlink r:id="rId17">
        <w:r>
          <w:rPr>
            <w:rFonts w:ascii="Arial" w:eastAsia="Arial" w:hAnsi="Arial" w:cs="Arial"/>
            <w:color w:val="1155CC"/>
            <w:sz w:val="20"/>
            <w:szCs w:val="20"/>
            <w:u w:val="single"/>
          </w:rPr>
          <w:t>Report</w:t>
        </w:r>
      </w:hyperlink>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Lisa Sanchez</w:t>
      </w:r>
    </w:p>
    <w:p w14:paraId="5695ADBD" w14:textId="77777777" w:rsidR="00156DAE" w:rsidRDefault="00543B8D">
      <w:pPr>
        <w:numPr>
          <w:ilvl w:val="0"/>
          <w:numId w:val="5"/>
        </w:numPr>
        <w:shd w:val="clear" w:color="auto" w:fill="FFFFFF"/>
        <w:rPr>
          <w:rFonts w:ascii="Arial" w:eastAsia="Arial" w:hAnsi="Arial" w:cs="Arial"/>
          <w:color w:val="222222"/>
          <w:sz w:val="20"/>
          <w:szCs w:val="20"/>
        </w:rPr>
      </w:pPr>
      <w:r>
        <w:rPr>
          <w:rFonts w:ascii="Arial" w:eastAsia="Arial" w:hAnsi="Arial" w:cs="Arial"/>
          <w:sz w:val="20"/>
          <w:szCs w:val="20"/>
        </w:rPr>
        <w:t xml:space="preserve">Legislative Update </w:t>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Sherman Garnett, Allen Dosty, Dan Martin</w:t>
      </w:r>
    </w:p>
    <w:p w14:paraId="47371097" w14:textId="77777777" w:rsidR="00156DAE" w:rsidRDefault="00543B8D">
      <w:pPr>
        <w:numPr>
          <w:ilvl w:val="0"/>
          <w:numId w:val="5"/>
        </w:numPr>
        <w:rPr>
          <w:rFonts w:ascii="Arial" w:eastAsia="Arial" w:hAnsi="Arial" w:cs="Arial"/>
          <w:sz w:val="20"/>
          <w:szCs w:val="20"/>
        </w:rPr>
      </w:pPr>
      <w:r>
        <w:rPr>
          <w:rFonts w:ascii="Arial" w:eastAsia="Arial" w:hAnsi="Arial" w:cs="Arial"/>
          <w:sz w:val="20"/>
          <w:szCs w:val="20"/>
        </w:rPr>
        <w:t>Pupil Services Coalition</w:t>
      </w:r>
      <w:r>
        <w:rPr>
          <w:rFonts w:ascii="Arial" w:eastAsia="Arial" w:hAnsi="Arial" w:cs="Arial"/>
          <w:sz w:val="20"/>
          <w:szCs w:val="20"/>
        </w:rPr>
        <w:tab/>
      </w:r>
      <w:hyperlink r:id="rId18">
        <w:r>
          <w:rPr>
            <w:rFonts w:ascii="Arial" w:eastAsia="Arial" w:hAnsi="Arial" w:cs="Arial"/>
            <w:color w:val="1155CC"/>
            <w:sz w:val="20"/>
            <w:szCs w:val="20"/>
            <w:u w:val="single"/>
          </w:rPr>
          <w:tab/>
        </w:r>
      </w:hyperlink>
      <w:r>
        <w:rPr>
          <w:rFonts w:ascii="Arial" w:eastAsia="Arial" w:hAnsi="Arial" w:cs="Arial"/>
          <w:sz w:val="20"/>
          <w:szCs w:val="20"/>
        </w:rPr>
        <w:tab/>
        <w:t>Sherman Garnett, Melissa Parrett</w:t>
      </w:r>
    </w:p>
    <w:p w14:paraId="26843E09" w14:textId="77777777" w:rsidR="00156DAE" w:rsidRDefault="00543B8D">
      <w:pPr>
        <w:numPr>
          <w:ilvl w:val="0"/>
          <w:numId w:val="5"/>
        </w:numPr>
        <w:rPr>
          <w:rFonts w:ascii="Arial" w:eastAsia="Arial" w:hAnsi="Arial" w:cs="Arial"/>
          <w:sz w:val="20"/>
          <w:szCs w:val="20"/>
        </w:rPr>
      </w:pPr>
      <w:r>
        <w:rPr>
          <w:rFonts w:ascii="Arial" w:eastAsia="Arial" w:hAnsi="Arial" w:cs="Arial"/>
          <w:sz w:val="20"/>
          <w:szCs w:val="20"/>
        </w:rPr>
        <w:t>CDE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3A4C9631" w14:textId="77777777" w:rsidR="00156DAE" w:rsidRDefault="00543B8D">
      <w:pPr>
        <w:numPr>
          <w:ilvl w:val="1"/>
          <w:numId w:val="5"/>
        </w:numPr>
        <w:rPr>
          <w:rFonts w:ascii="Arial" w:eastAsia="Arial" w:hAnsi="Arial" w:cs="Arial"/>
          <w:sz w:val="20"/>
          <w:szCs w:val="20"/>
        </w:rPr>
      </w:pPr>
      <w:hyperlink r:id="rId19">
        <w:r>
          <w:rPr>
            <w:rFonts w:ascii="Arial" w:eastAsia="Arial" w:hAnsi="Arial" w:cs="Arial"/>
            <w:color w:val="1155CC"/>
            <w:sz w:val="20"/>
            <w:szCs w:val="20"/>
            <w:u w:val="single"/>
          </w:rPr>
          <w:t>State SARB</w:t>
        </w:r>
      </w:hyperlink>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and Je</w:t>
      </w:r>
      <w:r>
        <w:rPr>
          <w:rFonts w:ascii="Arial" w:eastAsia="Arial" w:hAnsi="Arial" w:cs="Arial"/>
          <w:sz w:val="20"/>
          <w:szCs w:val="20"/>
        </w:rPr>
        <w:t>nnifer Gomeztrejo</w:t>
      </w:r>
    </w:p>
    <w:p w14:paraId="272AB51D" w14:textId="77777777" w:rsidR="00156DAE" w:rsidRDefault="00543B8D">
      <w:pPr>
        <w:numPr>
          <w:ilvl w:val="1"/>
          <w:numId w:val="5"/>
        </w:numPr>
        <w:rPr>
          <w:rFonts w:ascii="Arial" w:eastAsia="Arial" w:hAnsi="Arial" w:cs="Arial"/>
          <w:sz w:val="20"/>
          <w:szCs w:val="20"/>
        </w:rPr>
      </w:pPr>
      <w:r>
        <w:rPr>
          <w:rFonts w:ascii="Arial" w:eastAsia="Arial" w:hAnsi="Arial" w:cs="Arial"/>
          <w:sz w:val="20"/>
          <w:szCs w:val="20"/>
        </w:rPr>
        <w:t xml:space="preserve">CAAP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David Kopperud</w:t>
      </w:r>
    </w:p>
    <w:p w14:paraId="2C72CED0" w14:textId="77777777" w:rsidR="00156DAE" w:rsidRDefault="00543B8D">
      <w:pPr>
        <w:numPr>
          <w:ilvl w:val="0"/>
          <w:numId w:val="5"/>
        </w:numPr>
        <w:rPr>
          <w:rFonts w:ascii="Arial" w:eastAsia="Arial" w:hAnsi="Arial" w:cs="Arial"/>
          <w:sz w:val="20"/>
          <w:szCs w:val="20"/>
        </w:rPr>
      </w:pPr>
      <w:hyperlink r:id="rId20">
        <w:r>
          <w:rPr>
            <w:rFonts w:ascii="Arial" w:eastAsia="Arial" w:hAnsi="Arial" w:cs="Arial"/>
            <w:color w:val="1155CC"/>
            <w:sz w:val="20"/>
            <w:szCs w:val="20"/>
            <w:u w:val="single"/>
          </w:rPr>
          <w:t>Section Updates</w:t>
        </w:r>
      </w:hyperlink>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p>
    <w:p w14:paraId="4B74BAA8" w14:textId="77777777" w:rsidR="00156DAE" w:rsidRDefault="00543B8D">
      <w:pPr>
        <w:numPr>
          <w:ilvl w:val="1"/>
          <w:numId w:val="5"/>
        </w:numPr>
        <w:jc w:val="both"/>
        <w:rPr>
          <w:rFonts w:ascii="Arial" w:eastAsia="Arial" w:hAnsi="Arial" w:cs="Arial"/>
          <w:sz w:val="20"/>
          <w:szCs w:val="20"/>
        </w:rPr>
      </w:pPr>
      <w:r>
        <w:rPr>
          <w:rFonts w:ascii="Arial" w:eastAsia="Arial" w:hAnsi="Arial" w:cs="Arial"/>
          <w:sz w:val="20"/>
          <w:szCs w:val="20"/>
        </w:rPr>
        <w:t>Bay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Evelyn Ocasio</w:t>
      </w:r>
    </w:p>
    <w:p w14:paraId="5829A89B" w14:textId="77777777" w:rsidR="00156DAE" w:rsidRDefault="00543B8D">
      <w:pPr>
        <w:numPr>
          <w:ilvl w:val="1"/>
          <w:numId w:val="5"/>
        </w:numPr>
        <w:jc w:val="both"/>
        <w:rPr>
          <w:rFonts w:ascii="Arial" w:eastAsia="Arial" w:hAnsi="Arial" w:cs="Arial"/>
          <w:sz w:val="20"/>
          <w:szCs w:val="20"/>
        </w:rPr>
      </w:pPr>
      <w:r>
        <w:rPr>
          <w:rFonts w:ascii="Arial" w:eastAsia="Arial" w:hAnsi="Arial" w:cs="Arial"/>
          <w:sz w:val="20"/>
          <w:szCs w:val="20"/>
        </w:rPr>
        <w:t>Delta Sierra</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Virginia Burns</w:t>
      </w:r>
    </w:p>
    <w:p w14:paraId="51361986" w14:textId="77777777" w:rsidR="00156DAE" w:rsidRDefault="00543B8D">
      <w:pPr>
        <w:numPr>
          <w:ilvl w:val="1"/>
          <w:numId w:val="5"/>
        </w:numPr>
        <w:jc w:val="both"/>
        <w:rPr>
          <w:rFonts w:ascii="Arial" w:eastAsia="Arial" w:hAnsi="Arial" w:cs="Arial"/>
          <w:sz w:val="20"/>
          <w:szCs w:val="20"/>
        </w:rPr>
      </w:pPr>
      <w:r>
        <w:rPr>
          <w:rFonts w:ascii="Arial" w:eastAsia="Arial" w:hAnsi="Arial" w:cs="Arial"/>
          <w:sz w:val="20"/>
          <w:szCs w:val="20"/>
        </w:rPr>
        <w:t>San Joaquin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color w:val="222222"/>
          <w:sz w:val="20"/>
          <w:szCs w:val="20"/>
          <w:highlight w:val="white"/>
        </w:rPr>
        <w:t>Praxades</w:t>
      </w:r>
      <w:proofErr w:type="spellEnd"/>
      <w:r>
        <w:rPr>
          <w:rFonts w:ascii="Arial" w:eastAsia="Arial" w:hAnsi="Arial" w:cs="Arial"/>
          <w:color w:val="222222"/>
          <w:sz w:val="20"/>
          <w:szCs w:val="20"/>
          <w:highlight w:val="white"/>
        </w:rPr>
        <w:t xml:space="preserve"> Torre</w:t>
      </w:r>
      <w:r>
        <w:rPr>
          <w:rFonts w:ascii="Arial" w:eastAsia="Arial" w:hAnsi="Arial" w:cs="Arial"/>
          <w:color w:val="222222"/>
          <w:sz w:val="20"/>
          <w:szCs w:val="20"/>
          <w:highlight w:val="white"/>
        </w:rPr>
        <w:t>s</w:t>
      </w:r>
    </w:p>
    <w:p w14:paraId="237E1401" w14:textId="77777777" w:rsidR="00156DAE" w:rsidRDefault="00543B8D">
      <w:pPr>
        <w:numPr>
          <w:ilvl w:val="1"/>
          <w:numId w:val="5"/>
        </w:numPr>
        <w:jc w:val="both"/>
        <w:rPr>
          <w:rFonts w:ascii="Arial" w:eastAsia="Arial" w:hAnsi="Arial" w:cs="Arial"/>
          <w:sz w:val="20"/>
          <w:szCs w:val="20"/>
        </w:rPr>
      </w:pPr>
      <w:r>
        <w:rPr>
          <w:rFonts w:ascii="Arial" w:eastAsia="Arial" w:hAnsi="Arial" w:cs="Arial"/>
          <w:sz w:val="20"/>
          <w:szCs w:val="20"/>
        </w:rPr>
        <w:t xml:space="preserve">Southern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Vicente Bravo</w:t>
      </w:r>
    </w:p>
    <w:p w14:paraId="36D23A8A" w14:textId="77777777" w:rsidR="00156DAE" w:rsidRDefault="00543B8D">
      <w:pPr>
        <w:jc w:val="both"/>
        <w:rPr>
          <w:rFonts w:ascii="Arial" w:eastAsia="Arial" w:hAnsi="Arial" w:cs="Arial"/>
          <w:sz w:val="20"/>
          <w:szCs w:val="20"/>
        </w:rPr>
      </w:pPr>
      <w:r>
        <w:rPr>
          <w:rFonts w:ascii="Arial" w:eastAsia="Arial" w:hAnsi="Arial" w:cs="Arial"/>
          <w:sz w:val="20"/>
          <w:szCs w:val="20"/>
        </w:rPr>
        <w:t>3. Old Business</w:t>
      </w:r>
    </w:p>
    <w:p w14:paraId="3A1C813F" w14:textId="77777777" w:rsidR="00156DAE" w:rsidRDefault="00543B8D">
      <w:pPr>
        <w:numPr>
          <w:ilvl w:val="0"/>
          <w:numId w:val="4"/>
        </w:numPr>
        <w:jc w:val="both"/>
        <w:rPr>
          <w:rFonts w:ascii="Arial" w:eastAsia="Arial" w:hAnsi="Arial" w:cs="Arial"/>
          <w:sz w:val="20"/>
          <w:szCs w:val="20"/>
        </w:rPr>
      </w:pPr>
      <w:r>
        <w:rPr>
          <w:rFonts w:ascii="Arial" w:eastAsia="Arial" w:hAnsi="Arial" w:cs="Arial"/>
          <w:sz w:val="20"/>
          <w:szCs w:val="20"/>
        </w:rPr>
        <w:t>2022 State Conference</w:t>
      </w:r>
      <w:r>
        <w:rPr>
          <w:rFonts w:ascii="Arial" w:eastAsia="Arial" w:hAnsi="Arial" w:cs="Arial"/>
          <w:sz w:val="20"/>
          <w:szCs w:val="20"/>
        </w:rPr>
        <w:tab/>
      </w:r>
    </w:p>
    <w:p w14:paraId="729721CE" w14:textId="77777777" w:rsidR="00156DAE" w:rsidRDefault="00543B8D">
      <w:pPr>
        <w:numPr>
          <w:ilvl w:val="1"/>
          <w:numId w:val="4"/>
        </w:numPr>
        <w:rPr>
          <w:rFonts w:ascii="Arial" w:eastAsia="Arial" w:hAnsi="Arial" w:cs="Arial"/>
          <w:sz w:val="20"/>
          <w:szCs w:val="20"/>
        </w:rPr>
      </w:pPr>
      <w:r>
        <w:rPr>
          <w:rFonts w:ascii="Arial" w:eastAsia="Arial" w:hAnsi="Arial" w:cs="Arial"/>
          <w:sz w:val="20"/>
          <w:szCs w:val="20"/>
        </w:rPr>
        <w:t xml:space="preserve">Will be notifying presenters this week.  </w:t>
      </w:r>
    </w:p>
    <w:p w14:paraId="2AF8C676" w14:textId="77777777" w:rsidR="00156DAE" w:rsidRDefault="00543B8D">
      <w:pPr>
        <w:numPr>
          <w:ilvl w:val="1"/>
          <w:numId w:val="4"/>
        </w:numPr>
        <w:rPr>
          <w:rFonts w:ascii="Arial" w:eastAsia="Arial" w:hAnsi="Arial" w:cs="Arial"/>
          <w:sz w:val="20"/>
          <w:szCs w:val="20"/>
        </w:rPr>
      </w:pPr>
      <w:hyperlink r:id="rId21">
        <w:r>
          <w:rPr>
            <w:rFonts w:ascii="Arial" w:eastAsia="Arial" w:hAnsi="Arial" w:cs="Arial"/>
            <w:color w:val="1155CC"/>
            <w:sz w:val="20"/>
            <w:szCs w:val="20"/>
            <w:u w:val="single"/>
          </w:rPr>
          <w:t>Conference Schedule At-a-Glance</w:t>
        </w:r>
      </w:hyperlink>
    </w:p>
    <w:p w14:paraId="24E262A1" w14:textId="77777777" w:rsidR="00156DAE" w:rsidRDefault="00543B8D">
      <w:pPr>
        <w:numPr>
          <w:ilvl w:val="0"/>
          <w:numId w:val="4"/>
        </w:numPr>
        <w:jc w:val="both"/>
        <w:rPr>
          <w:rFonts w:ascii="Arial" w:eastAsia="Arial" w:hAnsi="Arial" w:cs="Arial"/>
          <w:sz w:val="20"/>
          <w:szCs w:val="20"/>
        </w:rPr>
      </w:pPr>
      <w:r>
        <w:rPr>
          <w:rFonts w:ascii="Arial" w:eastAsia="Arial" w:hAnsi="Arial" w:cs="Arial"/>
          <w:sz w:val="20"/>
          <w:szCs w:val="20"/>
        </w:rPr>
        <w:t xml:space="preserve">2022-23 </w:t>
      </w:r>
      <w:hyperlink r:id="rId22">
        <w:r>
          <w:rPr>
            <w:rFonts w:ascii="Arial" w:eastAsia="Arial" w:hAnsi="Arial" w:cs="Arial"/>
            <w:color w:val="1155CC"/>
            <w:sz w:val="20"/>
            <w:szCs w:val="20"/>
            <w:u w:val="single"/>
          </w:rPr>
          <w:t>Nomination Process</w:t>
        </w:r>
      </w:hyperlink>
      <w:r>
        <w:rPr>
          <w:rFonts w:ascii="Arial" w:eastAsia="Arial" w:hAnsi="Arial" w:cs="Arial"/>
          <w:sz w:val="20"/>
          <w:szCs w:val="20"/>
        </w:rPr>
        <w:t xml:space="preserve"> for Secretary and Treasurer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Jeni Mendel</w:t>
      </w:r>
    </w:p>
    <w:p w14:paraId="1BEE7216" w14:textId="77777777" w:rsidR="00156DAE" w:rsidRDefault="00543B8D">
      <w:pPr>
        <w:numPr>
          <w:ilvl w:val="0"/>
          <w:numId w:val="4"/>
        </w:numPr>
        <w:jc w:val="both"/>
        <w:rPr>
          <w:rFonts w:ascii="Arial" w:eastAsia="Arial" w:hAnsi="Arial" w:cs="Arial"/>
          <w:sz w:val="20"/>
          <w:szCs w:val="20"/>
        </w:rPr>
      </w:pPr>
      <w:r>
        <w:rPr>
          <w:rFonts w:ascii="Arial" w:eastAsia="Arial" w:hAnsi="Arial" w:cs="Arial"/>
          <w:sz w:val="20"/>
          <w:szCs w:val="20"/>
        </w:rPr>
        <w:t>Proposed position: Administrative Coordinator/Executive Director for CASCWA</w:t>
      </w:r>
      <w:r>
        <w:rPr>
          <w:rFonts w:ascii="Arial" w:eastAsia="Arial" w:hAnsi="Arial" w:cs="Arial"/>
          <w:sz w:val="20"/>
          <w:szCs w:val="20"/>
        </w:rPr>
        <w:tab/>
        <w:t>Erica, Dennis, Dan</w:t>
      </w:r>
    </w:p>
    <w:p w14:paraId="259B874B" w14:textId="77777777" w:rsidR="00156DAE" w:rsidRDefault="00543B8D">
      <w:pPr>
        <w:numPr>
          <w:ilvl w:val="0"/>
          <w:numId w:val="4"/>
        </w:numPr>
        <w:jc w:val="both"/>
        <w:rPr>
          <w:rFonts w:ascii="Arial" w:eastAsia="Arial" w:hAnsi="Arial" w:cs="Arial"/>
          <w:sz w:val="20"/>
          <w:szCs w:val="20"/>
        </w:rPr>
      </w:pPr>
      <w:r>
        <w:rPr>
          <w:rFonts w:ascii="Arial" w:eastAsia="Arial" w:hAnsi="Arial" w:cs="Arial"/>
          <w:sz w:val="20"/>
          <w:szCs w:val="20"/>
        </w:rPr>
        <w:t xml:space="preserve">End of Year CASCWA Award Program See </w:t>
      </w:r>
      <w:hyperlink r:id="rId23">
        <w:r>
          <w:rPr>
            <w:rFonts w:ascii="Arial" w:eastAsia="Arial" w:hAnsi="Arial" w:cs="Arial"/>
            <w:color w:val="1155CC"/>
            <w:sz w:val="20"/>
            <w:szCs w:val="20"/>
            <w:u w:val="single"/>
          </w:rPr>
          <w:t>Planning Document</w:t>
        </w:r>
      </w:hyperlink>
      <w:r>
        <w:rPr>
          <w:rFonts w:ascii="Arial" w:eastAsia="Arial" w:hAnsi="Arial" w:cs="Arial"/>
          <w:sz w:val="20"/>
          <w:szCs w:val="20"/>
        </w:rPr>
        <w:t xml:space="preserve"> and </w:t>
      </w:r>
      <w:hyperlink r:id="rId24">
        <w:r>
          <w:rPr>
            <w:rFonts w:ascii="Arial" w:eastAsia="Arial" w:hAnsi="Arial" w:cs="Arial"/>
            <w:color w:val="1155CC"/>
            <w:sz w:val="20"/>
            <w:szCs w:val="20"/>
            <w:u w:val="single"/>
          </w:rPr>
          <w:t>Action Item</w:t>
        </w:r>
      </w:hyperlink>
    </w:p>
    <w:p w14:paraId="5AA1FECB" w14:textId="77777777" w:rsidR="00156DAE" w:rsidRDefault="00543B8D">
      <w:pPr>
        <w:numPr>
          <w:ilvl w:val="1"/>
          <w:numId w:val="4"/>
        </w:numPr>
        <w:rPr>
          <w:rFonts w:ascii="Arial" w:eastAsia="Arial" w:hAnsi="Arial" w:cs="Arial"/>
          <w:sz w:val="20"/>
          <w:szCs w:val="20"/>
        </w:rPr>
      </w:pPr>
      <w:r>
        <w:rPr>
          <w:rFonts w:ascii="Arial" w:eastAsia="Arial" w:hAnsi="Arial" w:cs="Arial"/>
          <w:sz w:val="20"/>
          <w:szCs w:val="20"/>
        </w:rPr>
        <w:t>Lifetime CASCWA me</w:t>
      </w:r>
      <w:r>
        <w:rPr>
          <w:rFonts w:ascii="Arial" w:eastAsia="Arial" w:hAnsi="Arial" w:cs="Arial"/>
          <w:sz w:val="20"/>
          <w:szCs w:val="20"/>
        </w:rPr>
        <w:t>mberships</w:t>
      </w:r>
      <w:r>
        <w:rPr>
          <w:rFonts w:ascii="Arial" w:eastAsia="Arial" w:hAnsi="Arial" w:cs="Arial"/>
          <w:sz w:val="20"/>
          <w:szCs w:val="20"/>
        </w:rPr>
        <w:tab/>
        <w:t>Frank and Jeni</w:t>
      </w:r>
    </w:p>
    <w:p w14:paraId="13B89494" w14:textId="77777777" w:rsidR="00156DAE" w:rsidRDefault="00543B8D">
      <w:pPr>
        <w:numPr>
          <w:ilvl w:val="2"/>
          <w:numId w:val="4"/>
        </w:numPr>
        <w:rPr>
          <w:rFonts w:ascii="Arial" w:eastAsia="Arial" w:hAnsi="Arial" w:cs="Arial"/>
          <w:sz w:val="20"/>
          <w:szCs w:val="20"/>
        </w:rPr>
      </w:pPr>
      <w:r>
        <w:rPr>
          <w:rFonts w:ascii="Arial" w:eastAsia="Arial" w:hAnsi="Arial" w:cs="Arial"/>
          <w:sz w:val="20"/>
          <w:szCs w:val="20"/>
        </w:rPr>
        <w:t>Nominees: David Kopperud, Tom Mangione and Dennis Wiechmann</w:t>
      </w:r>
    </w:p>
    <w:p w14:paraId="2B28BBA6" w14:textId="77777777" w:rsidR="00156DAE" w:rsidRDefault="00543B8D">
      <w:pPr>
        <w:numPr>
          <w:ilvl w:val="1"/>
          <w:numId w:val="4"/>
        </w:numPr>
        <w:rPr>
          <w:rFonts w:ascii="Arial" w:eastAsia="Arial" w:hAnsi="Arial" w:cs="Arial"/>
          <w:sz w:val="20"/>
          <w:szCs w:val="20"/>
        </w:rPr>
      </w:pPr>
      <w:r>
        <w:rPr>
          <w:rFonts w:ascii="Arial" w:eastAsia="Arial" w:hAnsi="Arial" w:cs="Arial"/>
          <w:sz w:val="20"/>
          <w:szCs w:val="20"/>
        </w:rPr>
        <w:t>End of Year awards due to Jeni before March 23, 2021</w:t>
      </w:r>
    </w:p>
    <w:p w14:paraId="54B38687" w14:textId="77777777" w:rsidR="00156DAE" w:rsidRDefault="00543B8D">
      <w:pPr>
        <w:numPr>
          <w:ilvl w:val="2"/>
          <w:numId w:val="4"/>
        </w:numPr>
        <w:rPr>
          <w:rFonts w:ascii="Arial" w:eastAsia="Arial" w:hAnsi="Arial" w:cs="Arial"/>
          <w:sz w:val="20"/>
          <w:szCs w:val="20"/>
        </w:rPr>
      </w:pPr>
      <w:r>
        <w:rPr>
          <w:rFonts w:ascii="Arial" w:eastAsia="Arial" w:hAnsi="Arial" w:cs="Arial"/>
          <w:sz w:val="20"/>
          <w:szCs w:val="20"/>
        </w:rPr>
        <w:t>Lee Lundberg/ section recipients</w:t>
      </w:r>
    </w:p>
    <w:p w14:paraId="063CBDDE" w14:textId="77777777" w:rsidR="00156DAE" w:rsidRDefault="00543B8D">
      <w:pPr>
        <w:numPr>
          <w:ilvl w:val="1"/>
          <w:numId w:val="4"/>
        </w:numPr>
        <w:rPr>
          <w:rFonts w:ascii="Arial" w:eastAsia="Arial" w:hAnsi="Arial" w:cs="Arial"/>
          <w:sz w:val="20"/>
          <w:szCs w:val="20"/>
        </w:rPr>
      </w:pPr>
      <w:r>
        <w:rPr>
          <w:rFonts w:ascii="Arial" w:eastAsia="Arial" w:hAnsi="Arial" w:cs="Arial"/>
          <w:sz w:val="20"/>
          <w:szCs w:val="20"/>
        </w:rPr>
        <w:t xml:space="preserve">At this time, we would like to request a motion that the CASCWA State Executive Board approve the 2022 End of Year awards to follow the structure of the 2021 State Conference and that the expenditures will be consistent with </w:t>
      </w:r>
    </w:p>
    <w:p w14:paraId="634C9270" w14:textId="77777777" w:rsidR="00156DAE" w:rsidRDefault="00543B8D">
      <w:pPr>
        <w:numPr>
          <w:ilvl w:val="1"/>
          <w:numId w:val="4"/>
        </w:numPr>
        <w:rPr>
          <w:rFonts w:ascii="Arial" w:eastAsia="Arial" w:hAnsi="Arial" w:cs="Arial"/>
          <w:sz w:val="20"/>
          <w:szCs w:val="20"/>
        </w:rPr>
      </w:pPr>
      <w:r>
        <w:rPr>
          <w:rFonts w:ascii="Arial" w:eastAsia="Arial" w:hAnsi="Arial" w:cs="Arial"/>
          <w:sz w:val="20"/>
          <w:szCs w:val="20"/>
        </w:rPr>
        <w:t>the expenditure items from our</w:t>
      </w:r>
      <w:r>
        <w:rPr>
          <w:rFonts w:ascii="Arial" w:eastAsia="Arial" w:hAnsi="Arial" w:cs="Arial"/>
          <w:sz w:val="20"/>
          <w:szCs w:val="20"/>
        </w:rPr>
        <w:t xml:space="preserve"> previous conferences.</w:t>
      </w:r>
    </w:p>
    <w:p w14:paraId="0B9AB3A6" w14:textId="77777777" w:rsidR="00156DAE" w:rsidRDefault="00543B8D">
      <w:pPr>
        <w:jc w:val="both"/>
        <w:rPr>
          <w:rFonts w:ascii="Arial" w:eastAsia="Arial" w:hAnsi="Arial" w:cs="Arial"/>
          <w:sz w:val="20"/>
          <w:szCs w:val="20"/>
        </w:rPr>
      </w:pPr>
      <w:r>
        <w:rPr>
          <w:rFonts w:ascii="Arial" w:eastAsia="Arial" w:hAnsi="Arial" w:cs="Arial"/>
          <w:sz w:val="20"/>
          <w:szCs w:val="20"/>
        </w:rPr>
        <w:t xml:space="preserve">4. New Business </w:t>
      </w:r>
    </w:p>
    <w:p w14:paraId="48EA9C6E" w14:textId="77777777" w:rsidR="00156DAE" w:rsidRDefault="00543B8D">
      <w:pPr>
        <w:numPr>
          <w:ilvl w:val="0"/>
          <w:numId w:val="2"/>
        </w:numPr>
        <w:jc w:val="both"/>
        <w:rPr>
          <w:rFonts w:ascii="Arial" w:eastAsia="Arial" w:hAnsi="Arial" w:cs="Arial"/>
          <w:sz w:val="20"/>
          <w:szCs w:val="20"/>
        </w:rPr>
      </w:pPr>
      <w:r>
        <w:rPr>
          <w:rFonts w:ascii="Arial" w:eastAsia="Arial" w:hAnsi="Arial" w:cs="Arial"/>
          <w:sz w:val="20"/>
          <w:szCs w:val="20"/>
        </w:rPr>
        <w:t xml:space="preserve">CA Healthy Minds, Thriving Kids Project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Melissa Parrett</w:t>
      </w:r>
    </w:p>
    <w:p w14:paraId="6B7FF97B" w14:textId="77777777" w:rsidR="00156DAE" w:rsidRDefault="00543B8D">
      <w:pPr>
        <w:numPr>
          <w:ilvl w:val="0"/>
          <w:numId w:val="2"/>
        </w:numPr>
        <w:jc w:val="both"/>
        <w:rPr>
          <w:rFonts w:ascii="Arial" w:eastAsia="Arial" w:hAnsi="Arial" w:cs="Arial"/>
          <w:sz w:val="20"/>
          <w:szCs w:val="20"/>
        </w:rPr>
      </w:pPr>
      <w:r>
        <w:rPr>
          <w:rFonts w:ascii="Arial" w:eastAsia="Arial" w:hAnsi="Arial" w:cs="Arial"/>
          <w:sz w:val="20"/>
          <w:szCs w:val="20"/>
        </w:rPr>
        <w:t xml:space="preserve">Doctoral Dissertation </w:t>
      </w:r>
      <w:hyperlink r:id="rId25">
        <w:r>
          <w:rPr>
            <w:rFonts w:ascii="Arial" w:eastAsia="Arial" w:hAnsi="Arial" w:cs="Arial"/>
            <w:color w:val="1155CC"/>
            <w:sz w:val="20"/>
            <w:szCs w:val="20"/>
            <w:u w:val="single"/>
          </w:rPr>
          <w:t>Request</w:t>
        </w:r>
      </w:hyperlink>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hyperlink r:id="rId26">
        <w:r>
          <w:rPr>
            <w:color w:val="0000EE"/>
            <w:u w:val="single"/>
          </w:rPr>
          <w:t>Michelle Walsh</w:t>
        </w:r>
      </w:hyperlink>
    </w:p>
    <w:p w14:paraId="2792D580" w14:textId="77777777" w:rsidR="00156DAE" w:rsidRDefault="00156DAE">
      <w:pPr>
        <w:ind w:left="720"/>
        <w:jc w:val="both"/>
        <w:rPr>
          <w:rFonts w:ascii="Arial" w:eastAsia="Arial" w:hAnsi="Arial" w:cs="Arial"/>
          <w:sz w:val="20"/>
          <w:szCs w:val="20"/>
        </w:rPr>
      </w:pPr>
    </w:p>
    <w:p w14:paraId="4715660B" w14:textId="77777777" w:rsidR="00156DAE" w:rsidRDefault="00543B8D">
      <w:pPr>
        <w:rPr>
          <w:rFonts w:ascii="Arial" w:eastAsia="Arial" w:hAnsi="Arial" w:cs="Arial"/>
          <w:sz w:val="20"/>
          <w:szCs w:val="20"/>
        </w:rPr>
      </w:pPr>
      <w:r>
        <w:rPr>
          <w:rFonts w:ascii="Arial" w:eastAsia="Arial" w:hAnsi="Arial" w:cs="Arial"/>
          <w:sz w:val="20"/>
          <w:szCs w:val="20"/>
        </w:rPr>
        <w:t xml:space="preserve">5. Discussion Items </w:t>
      </w:r>
    </w:p>
    <w:p w14:paraId="1AF885F8" w14:textId="77777777" w:rsidR="00156DAE" w:rsidRDefault="00543B8D">
      <w:pPr>
        <w:numPr>
          <w:ilvl w:val="0"/>
          <w:numId w:val="1"/>
        </w:numPr>
        <w:rPr>
          <w:rFonts w:ascii="Arial" w:eastAsia="Arial" w:hAnsi="Arial" w:cs="Arial"/>
          <w:sz w:val="20"/>
          <w:szCs w:val="20"/>
        </w:rPr>
      </w:pPr>
      <w:r>
        <w:rPr>
          <w:rFonts w:ascii="Arial" w:eastAsia="Arial" w:hAnsi="Arial" w:cs="Arial"/>
          <w:sz w:val="20"/>
          <w:szCs w:val="20"/>
        </w:rPr>
        <w:t>Calendar</w:t>
      </w:r>
    </w:p>
    <w:p w14:paraId="4B3849FE" w14:textId="77777777" w:rsidR="00156DAE" w:rsidRDefault="00543B8D">
      <w:pPr>
        <w:numPr>
          <w:ilvl w:val="2"/>
          <w:numId w:val="1"/>
        </w:numPr>
        <w:shd w:val="clear" w:color="auto" w:fill="FFFFFF"/>
        <w:rPr>
          <w:rFonts w:ascii="Arial" w:eastAsia="Arial" w:hAnsi="Arial" w:cs="Arial"/>
          <w:sz w:val="20"/>
          <w:szCs w:val="20"/>
        </w:rPr>
      </w:pPr>
      <w:r>
        <w:rPr>
          <w:rFonts w:ascii="Arial" w:eastAsia="Arial" w:hAnsi="Arial" w:cs="Arial"/>
          <w:sz w:val="20"/>
          <w:szCs w:val="20"/>
        </w:rPr>
        <w:t xml:space="preserve">May 11-13, </w:t>
      </w:r>
      <w:proofErr w:type="gramStart"/>
      <w:r>
        <w:rPr>
          <w:rFonts w:ascii="Arial" w:eastAsia="Arial" w:hAnsi="Arial" w:cs="Arial"/>
          <w:sz w:val="20"/>
          <w:szCs w:val="20"/>
        </w:rPr>
        <w:t xml:space="preserve">2022  </w:t>
      </w:r>
      <w:r>
        <w:rPr>
          <w:rFonts w:ascii="Arial" w:eastAsia="Arial" w:hAnsi="Arial" w:cs="Arial"/>
          <w:sz w:val="20"/>
          <w:szCs w:val="20"/>
        </w:rPr>
        <w:tab/>
      </w:r>
      <w:proofErr w:type="gramEnd"/>
      <w:r>
        <w:rPr>
          <w:rFonts w:ascii="Arial" w:eastAsia="Arial" w:hAnsi="Arial" w:cs="Arial"/>
          <w:sz w:val="20"/>
          <w:szCs w:val="20"/>
        </w:rPr>
        <w:t>State Conference Olympic Village, CA</w:t>
      </w:r>
    </w:p>
    <w:p w14:paraId="497B7961" w14:textId="77777777" w:rsidR="00156DAE" w:rsidRDefault="00543B8D">
      <w:pPr>
        <w:numPr>
          <w:ilvl w:val="2"/>
          <w:numId w:val="1"/>
        </w:numPr>
        <w:shd w:val="clear" w:color="auto" w:fill="FFFFFF"/>
        <w:rPr>
          <w:rFonts w:ascii="Arial" w:eastAsia="Arial" w:hAnsi="Arial" w:cs="Arial"/>
          <w:sz w:val="20"/>
          <w:szCs w:val="20"/>
        </w:rPr>
      </w:pPr>
      <w:r>
        <w:rPr>
          <w:rFonts w:ascii="Arial" w:eastAsia="Arial" w:hAnsi="Arial" w:cs="Arial"/>
          <w:sz w:val="20"/>
          <w:szCs w:val="20"/>
        </w:rPr>
        <w:t xml:space="preserve">May 10, </w:t>
      </w:r>
      <w:proofErr w:type="gramStart"/>
      <w:r>
        <w:rPr>
          <w:rFonts w:ascii="Arial" w:eastAsia="Arial" w:hAnsi="Arial" w:cs="Arial"/>
          <w:sz w:val="20"/>
          <w:szCs w:val="20"/>
        </w:rPr>
        <w:t>2022</w:t>
      </w:r>
      <w:proofErr w:type="gramEnd"/>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Afternoon/Evening before the State Conference</w:t>
      </w:r>
    </w:p>
    <w:p w14:paraId="20EC4B7E" w14:textId="77777777" w:rsidR="00156DAE" w:rsidRDefault="00543B8D">
      <w:pPr>
        <w:tabs>
          <w:tab w:val="left" w:pos="1200"/>
        </w:tabs>
        <w:ind w:right="144"/>
        <w:jc w:val="both"/>
        <w:rPr>
          <w:rFonts w:ascii="Arial" w:eastAsia="Arial" w:hAnsi="Arial" w:cs="Arial"/>
          <w:sz w:val="20"/>
          <w:szCs w:val="20"/>
        </w:rPr>
      </w:pPr>
      <w:r>
        <w:rPr>
          <w:rFonts w:ascii="Arial" w:eastAsia="Arial" w:hAnsi="Arial" w:cs="Arial"/>
          <w:sz w:val="20"/>
          <w:szCs w:val="20"/>
        </w:rPr>
        <w:t>6. Adjourn</w:t>
      </w:r>
    </w:p>
    <w:p w14:paraId="2418DEAB" w14:textId="77777777" w:rsidR="00156DAE" w:rsidRDefault="00156DAE">
      <w:pPr>
        <w:tabs>
          <w:tab w:val="left" w:pos="1200"/>
        </w:tabs>
        <w:ind w:right="144"/>
        <w:jc w:val="both"/>
        <w:rPr>
          <w:rFonts w:ascii="Arial" w:eastAsia="Arial" w:hAnsi="Arial" w:cs="Arial"/>
          <w:sz w:val="20"/>
          <w:szCs w:val="20"/>
        </w:rPr>
      </w:pPr>
    </w:p>
    <w:sectPr w:rsidR="00156DAE">
      <w:footerReference w:type="default" r:id="rId27"/>
      <w:pgSz w:w="12240" w:h="15840"/>
      <w:pgMar w:top="288" w:right="288" w:bottom="288" w:left="28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40EA" w14:textId="77777777" w:rsidR="00000000" w:rsidRDefault="00543B8D">
      <w:r>
        <w:separator/>
      </w:r>
    </w:p>
  </w:endnote>
  <w:endnote w:type="continuationSeparator" w:id="0">
    <w:p w14:paraId="4D6BD4A0" w14:textId="77777777" w:rsidR="00000000" w:rsidRDefault="0054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Lato">
    <w:panose1 w:val="020F0502020204030203"/>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FFEB" w14:textId="77777777" w:rsidR="00156DAE" w:rsidRDefault="00156DAE">
    <w:pPr>
      <w:pBdr>
        <w:top w:val="nil"/>
        <w:left w:val="nil"/>
        <w:bottom w:val="nil"/>
        <w:right w:val="nil"/>
        <w:between w:val="nil"/>
      </w:pBdr>
      <w:tabs>
        <w:tab w:val="center" w:pos="4320"/>
        <w:tab w:val="right" w:pos="8640"/>
      </w:tabs>
      <w:jc w:val="cente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A81F" w14:textId="77777777" w:rsidR="00000000" w:rsidRDefault="00543B8D">
      <w:r>
        <w:separator/>
      </w:r>
    </w:p>
  </w:footnote>
  <w:footnote w:type="continuationSeparator" w:id="0">
    <w:p w14:paraId="1E488B2C" w14:textId="77777777" w:rsidR="00000000" w:rsidRDefault="00543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22B"/>
    <w:multiLevelType w:val="multilevel"/>
    <w:tmpl w:val="E88825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03B0FD9"/>
    <w:multiLevelType w:val="multilevel"/>
    <w:tmpl w:val="533699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A7D7F8F"/>
    <w:multiLevelType w:val="multilevel"/>
    <w:tmpl w:val="D6B696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B741A3F"/>
    <w:multiLevelType w:val="multilevel"/>
    <w:tmpl w:val="15BC10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1642EF2"/>
    <w:multiLevelType w:val="multilevel"/>
    <w:tmpl w:val="5E4A9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DAE"/>
    <w:rsid w:val="00156DAE"/>
    <w:rsid w:val="0054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89EE"/>
  <w15:docId w15:val="{BACCCD60-6349-443D-B4A2-33C5A737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540"/>
      <w:jc w:val="center"/>
      <w:outlineLvl w:val="0"/>
    </w:pPr>
    <w:rPr>
      <w:rFonts w:ascii="Times New Roman" w:eastAsia="Times New Roman" w:hAnsi="Times New Roman" w:cs="Times New Roman"/>
      <w:b/>
      <w:sz w:val="32"/>
      <w:szCs w:val="32"/>
    </w:rPr>
  </w:style>
  <w:style w:type="paragraph" w:styleId="Heading2">
    <w:name w:val="heading 2"/>
    <w:basedOn w:val="Normal"/>
    <w:next w:val="Normal"/>
    <w:uiPriority w:val="9"/>
    <w:semiHidden/>
    <w:unhideWhenUsed/>
    <w:qFormat/>
    <w:pPr>
      <w:keepNext/>
      <w:tabs>
        <w:tab w:val="left" w:pos="450"/>
        <w:tab w:val="left" w:pos="900"/>
      </w:tabs>
      <w:ind w:left="900" w:hanging="720"/>
      <w:jc w:val="both"/>
      <w:outlineLvl w:val="1"/>
    </w:pPr>
    <w:rPr>
      <w:rFonts w:ascii="Times New Roman" w:eastAsia="Times New Roman" w:hAnsi="Times New Roman" w:cs="Times New Roman"/>
      <w:b/>
      <w:i/>
      <w:sz w:val="22"/>
      <w:szCs w:val="22"/>
    </w:rPr>
  </w:style>
  <w:style w:type="paragraph" w:styleId="Heading3">
    <w:name w:val="heading 3"/>
    <w:basedOn w:val="Normal"/>
    <w:next w:val="Normal"/>
    <w:uiPriority w:val="9"/>
    <w:semiHidden/>
    <w:unhideWhenUsed/>
    <w:qFormat/>
    <w:pPr>
      <w:keepNext/>
      <w:jc w:val="center"/>
      <w:outlineLvl w:val="2"/>
    </w:pPr>
    <w:rPr>
      <w:rFonts w:ascii="Times New Roman" w:eastAsia="Times New Roman" w:hAnsi="Times New Roman" w:cs="Times New Roman"/>
      <w:b/>
      <w:i/>
      <w:sz w:val="28"/>
      <w:szCs w:val="28"/>
    </w:rPr>
  </w:style>
  <w:style w:type="paragraph" w:styleId="Heading4">
    <w:name w:val="heading 4"/>
    <w:basedOn w:val="Normal"/>
    <w:next w:val="Normal"/>
    <w:uiPriority w:val="9"/>
    <w:semiHidden/>
    <w:unhideWhenUsed/>
    <w:qFormat/>
    <w:pPr>
      <w:keepNext/>
      <w:tabs>
        <w:tab w:val="left" w:pos="450"/>
        <w:tab w:val="left" w:pos="900"/>
      </w:tabs>
      <w:ind w:left="1440" w:hanging="1260"/>
      <w:jc w:val="both"/>
      <w:outlineLvl w:val="3"/>
    </w:pPr>
    <w:rPr>
      <w:rFonts w:ascii="Times New Roman" w:eastAsia="Times New Roman" w:hAnsi="Times New Roman" w:cs="Times New Roman"/>
      <w:b/>
      <w:i/>
      <w:sz w:val="22"/>
      <w:szCs w:val="22"/>
    </w:rPr>
  </w:style>
  <w:style w:type="paragraph" w:styleId="Heading5">
    <w:name w:val="heading 5"/>
    <w:basedOn w:val="Normal"/>
    <w:next w:val="Normal"/>
    <w:uiPriority w:val="9"/>
    <w:semiHidden/>
    <w:unhideWhenUsed/>
    <w:qFormat/>
    <w:pPr>
      <w:keepNext/>
      <w:ind w:left="990" w:hanging="990"/>
      <w:jc w:val="both"/>
      <w:outlineLvl w:val="4"/>
    </w:pPr>
    <w:rPr>
      <w:rFonts w:ascii="Times New Roman" w:eastAsia="Times New Roman" w:hAnsi="Times New Roman" w:cs="Times New Roman"/>
      <w:b/>
      <w:i/>
      <w:sz w:val="22"/>
      <w:szCs w:val="22"/>
    </w:rPr>
  </w:style>
  <w:style w:type="paragraph" w:styleId="Heading6">
    <w:name w:val="heading 6"/>
    <w:basedOn w:val="Normal"/>
    <w:next w:val="Normal"/>
    <w:uiPriority w:val="9"/>
    <w:semiHidden/>
    <w:unhideWhenUsed/>
    <w:qFormat/>
    <w:pPr>
      <w:keepNext/>
      <w:ind w:left="1800" w:hanging="720"/>
      <w:outlineLvl w:val="5"/>
    </w:pPr>
    <w:rPr>
      <w:rFonts w:ascii="Times New Roman" w:eastAsia="Times New Roman" w:hAnsi="Times New Roman" w:cs="Times New Roman"/>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usd.zoom.us/j/89622700683?pwd=dm5xZitsUTFld2c5TGF0YVFOakRVQT09" TargetMode="External"/><Relationship Id="rId13" Type="http://schemas.openxmlformats.org/officeDocument/2006/relationships/hyperlink" Target="http://robingainey@mojave.k12.ca.us" TargetMode="External"/><Relationship Id="rId18" Type="http://schemas.openxmlformats.org/officeDocument/2006/relationships/hyperlink" Target="https://drive.google.com/file/d/1GZmlgRo4qa7kHfj20UNv75thE8857J6y/view?usp=sharing" TargetMode="External"/><Relationship Id="rId26" Type="http://schemas.openxmlformats.org/officeDocument/2006/relationships/hyperlink" Target="mailto:michellewalsh@iusd.org" TargetMode="External"/><Relationship Id="rId3" Type="http://schemas.openxmlformats.org/officeDocument/2006/relationships/settings" Target="settings.xml"/><Relationship Id="rId21" Type="http://schemas.openxmlformats.org/officeDocument/2006/relationships/hyperlink" Target="https://drive.google.com/file/d/1ccuP-4y77JMkKktLAeFYczaHXDzuKCz0/view?usp=sharing" TargetMode="External"/><Relationship Id="rId7" Type="http://schemas.openxmlformats.org/officeDocument/2006/relationships/image" Target="media/image1.png"/><Relationship Id="rId12" Type="http://schemas.openxmlformats.org/officeDocument/2006/relationships/hyperlink" Target="mailto:michellewalsh@vistausd.org" TargetMode="External"/><Relationship Id="rId17" Type="http://schemas.openxmlformats.org/officeDocument/2006/relationships/hyperlink" Target="https://docs.google.com/document/d/13WQWKd0eEThpwDwDpCP0yJS4F_f_ODVl/edit?usp=sharing&amp;ouid=105724976503128585425&amp;rtpof=true&amp;sd=true" TargetMode="External"/><Relationship Id="rId25" Type="http://schemas.openxmlformats.org/officeDocument/2006/relationships/hyperlink" Target="https://docs.google.com/document/d/1-30Ju_oMzGNNnw6QtQnQ-_vHMmS3Y3M-M28aiIK5Ty8/edit?usp=sharing" TargetMode="External"/><Relationship Id="rId2" Type="http://schemas.openxmlformats.org/officeDocument/2006/relationships/styles" Target="styles.xml"/><Relationship Id="rId16" Type="http://schemas.openxmlformats.org/officeDocument/2006/relationships/hyperlink" Target="https://drive.google.com/file/d/1HSPRvze7HowvY28c5H5XnGrDBgVCrnhy/view?usp=sharing" TargetMode="External"/><Relationship Id="rId20" Type="http://schemas.openxmlformats.org/officeDocument/2006/relationships/hyperlink" Target="https://docs.google.com/document/d/1aRLW9-pQo1Bmad4y6Eh8KyIhLzOYY_1rSja_-O7bxGU/edit?usp=shar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torosian@centralusd.k12.ca.us" TargetMode="External"/><Relationship Id="rId24" Type="http://schemas.openxmlformats.org/officeDocument/2006/relationships/hyperlink" Target="https://docs.google.com/document/d/1qKntug_RdtdJQF7epKwcmLGm7Yoqxi9u/edit?usp=sharing&amp;ouid=105724976503128585425&amp;rtpof=true&amp;sd=true" TargetMode="External"/><Relationship Id="rId5" Type="http://schemas.openxmlformats.org/officeDocument/2006/relationships/footnotes" Target="footnotes.xml"/><Relationship Id="rId15" Type="http://schemas.openxmlformats.org/officeDocument/2006/relationships/hyperlink" Target="https://docs.google.com/spreadsheets/d/1iNEofXTZ6CZHVnN-fZOasngXYJD2P7Fw/edit?usp=sharing&amp;ouid=105724976503128585425&amp;rtpof=true&amp;sd=true" TargetMode="External"/><Relationship Id="rId23" Type="http://schemas.openxmlformats.org/officeDocument/2006/relationships/hyperlink" Target="https://docs.google.com/document/d/1ZcGJ-11BBJZ3MAN2E0jan-ySJ2Rzh7gVj0Oj0pWrN5U/edit?usp=sharing" TargetMode="External"/><Relationship Id="rId28" Type="http://schemas.openxmlformats.org/officeDocument/2006/relationships/fontTable" Target="fontTable.xml"/><Relationship Id="rId10" Type="http://schemas.openxmlformats.org/officeDocument/2006/relationships/hyperlink" Target="http://mparrett@nevco.org" TargetMode="External"/><Relationship Id="rId19" Type="http://schemas.openxmlformats.org/officeDocument/2006/relationships/hyperlink" Target="https://docs.google.com/document/d/1JOKGX4Mi1kX5MGSmEjcd2W3tL6xPurVZcVq87Ex4Nu0/edit?usp=sharing" TargetMode="External"/><Relationship Id="rId4" Type="http://schemas.openxmlformats.org/officeDocument/2006/relationships/webSettings" Target="webSettings.xml"/><Relationship Id="rId9" Type="http://schemas.openxmlformats.org/officeDocument/2006/relationships/hyperlink" Target="https://docs.google.com/document/d/1NKjI_ZNrxKByzB_lle7n_-lEgidiaLiowQfyzb2N9JY/edit?usp=sharing" TargetMode="External"/><Relationship Id="rId14" Type="http://schemas.openxmlformats.org/officeDocument/2006/relationships/hyperlink" Target="https://docs.google.com/spreadsheets/d/1gWuND76rJXq6J35cW1HDshDgEvG2vsJF/edit?usp=sharing&amp;ouid=105724976503128585425&amp;rtpof=true&amp;sd=true" TargetMode="External"/><Relationship Id="rId22" Type="http://schemas.openxmlformats.org/officeDocument/2006/relationships/hyperlink" Target="https://docs.google.com/document/d/1Cf53EV8uMta3se6b5Q-qxPQAUQ0e8MGRw8D7b49TwqE/edit?usp=shar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Boehler</dc:creator>
  <cp:lastModifiedBy>Frank Boehler</cp:lastModifiedBy>
  <cp:revision>2</cp:revision>
  <dcterms:created xsi:type="dcterms:W3CDTF">2022-03-04T18:37:00Z</dcterms:created>
  <dcterms:modified xsi:type="dcterms:W3CDTF">2022-03-04T18:37:00Z</dcterms:modified>
</cp:coreProperties>
</file>